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1B2" w:rsidRDefault="00FD71B2" w:rsidP="00FD71B2">
      <w:pPr>
        <w:pStyle w:val="ChapterTitle"/>
        <w:rPr>
          <w:szCs w:val="32"/>
        </w:rPr>
      </w:pPr>
      <w:r w:rsidRPr="00E8792C">
        <w:rPr>
          <w:szCs w:val="32"/>
        </w:rPr>
        <w:t>SINGLE DOCUMENT</w:t>
      </w:r>
    </w:p>
    <w:p w:rsidR="00E8792C" w:rsidRPr="00823301" w:rsidRDefault="00E8792C" w:rsidP="00E8792C">
      <w:pPr>
        <w:jc w:val="center"/>
        <w:rPr>
          <w:rFonts w:ascii="Times New Roman" w:hAnsi="Times New Roman" w:cs="Times New Roman"/>
          <w:b/>
          <w:sz w:val="24"/>
          <w:szCs w:val="24"/>
          <w:lang w:val="en-GB" w:eastAsia="de-DE"/>
        </w:rPr>
      </w:pPr>
      <w:r w:rsidRPr="00823301">
        <w:rPr>
          <w:rFonts w:ascii="Times New Roman" w:hAnsi="Times New Roman" w:cs="Times New Roman"/>
          <w:b/>
          <w:sz w:val="24"/>
          <w:szCs w:val="24"/>
          <w:lang w:val="en-GB"/>
        </w:rPr>
        <w:t>Designations of origin and geographical indications of agricultural products</w:t>
      </w:r>
    </w:p>
    <w:p w:rsidR="00FD71B2" w:rsidRPr="00E8792C" w:rsidRDefault="00E8792C" w:rsidP="00E8792C">
      <w:pPr>
        <w:pStyle w:val="Balk1"/>
        <w:rPr>
          <w:smallCaps w:val="0"/>
          <w:szCs w:val="24"/>
        </w:rPr>
      </w:pPr>
      <w:r w:rsidRPr="00E8792C">
        <w:rPr>
          <w:smallCaps w:val="0"/>
          <w:szCs w:val="24"/>
        </w:rPr>
        <w:t>Name</w:t>
      </w:r>
      <w:r>
        <w:rPr>
          <w:smallCaps w:val="0"/>
          <w:szCs w:val="24"/>
        </w:rPr>
        <w:t>(s) [o</w:t>
      </w:r>
      <w:r w:rsidRPr="00E8792C">
        <w:rPr>
          <w:smallCaps w:val="0"/>
          <w:szCs w:val="24"/>
        </w:rPr>
        <w:t xml:space="preserve">f </w:t>
      </w:r>
      <w:r w:rsidRPr="00E8792C">
        <w:rPr>
          <w:i/>
          <w:smallCaps w:val="0"/>
          <w:szCs w:val="24"/>
        </w:rPr>
        <w:t>Protected Designations of Origin (PDO) or Protected Geographical Indications (PGI)</w:t>
      </w:r>
      <w:r w:rsidRPr="00E8792C">
        <w:rPr>
          <w:smallCaps w:val="0"/>
          <w:szCs w:val="24"/>
        </w:rPr>
        <w:t xml:space="preserve">] </w:t>
      </w:r>
    </w:p>
    <w:p w:rsidR="00FD71B2" w:rsidRDefault="00FD71B2" w:rsidP="00FD71B2">
      <w:pPr>
        <w:pStyle w:val="Text1"/>
      </w:pPr>
      <w:r w:rsidRPr="00E8792C">
        <w:t>'…'</w:t>
      </w:r>
    </w:p>
    <w:p w:rsidR="00E8792C" w:rsidRPr="00E8792C" w:rsidRDefault="00E8792C" w:rsidP="00FD71B2">
      <w:pPr>
        <w:pStyle w:val="Text1"/>
      </w:pPr>
      <w:r w:rsidRPr="00E8792C">
        <w:t>[</w:t>
      </w:r>
      <w:r w:rsidRPr="00A2355F">
        <w:rPr>
          <w:i/>
        </w:rPr>
        <w:t>Insert the name(s) proposed for registration or, in the case of an application for approval of a Union amendment to a product specification or a publication pursuant to Article 4(6) of Delegated Regulation (EU) 2025/27 or to Article 5 of Implementing Regulation (EU) 2025/26, the registered name(s). Insert the new name(s) in case of an application for approval of an amendment to a product specification amending the name</w:t>
      </w:r>
      <w:r w:rsidRPr="00E8792C">
        <w:t>]</w:t>
      </w:r>
    </w:p>
    <w:p w:rsidR="00A2355F" w:rsidRDefault="00E8792C" w:rsidP="00A2355F">
      <w:pPr>
        <w:pStyle w:val="Balk1"/>
        <w:rPr>
          <w:smallCaps w:val="0"/>
          <w:szCs w:val="24"/>
        </w:rPr>
      </w:pPr>
      <w:r w:rsidRPr="00E8792C">
        <w:rPr>
          <w:smallCaps w:val="0"/>
          <w:szCs w:val="24"/>
        </w:rPr>
        <w:t>Geographical indication type</w:t>
      </w:r>
    </w:p>
    <w:p w:rsidR="00582648" w:rsidRDefault="00582648" w:rsidP="00582648">
      <w:pPr>
        <w:pStyle w:val="Text1"/>
        <w:ind w:left="142" w:firstLine="708"/>
      </w:pPr>
      <w:r>
        <w:t>PDO (…)</w:t>
      </w:r>
      <w:r>
        <w:tab/>
        <w:t>PGI (…)</w:t>
      </w:r>
    </w:p>
    <w:p w:rsidR="009F1408" w:rsidRPr="00582648" w:rsidRDefault="009F1408" w:rsidP="009F1408">
      <w:pPr>
        <w:pStyle w:val="Text1"/>
      </w:pPr>
      <w:r>
        <w:t>[</w:t>
      </w:r>
      <w:r w:rsidRPr="00114945">
        <w:rPr>
          <w:i/>
        </w:rPr>
        <w:t>Mark ‘X’ in the appropriate box</w:t>
      </w:r>
      <w:r>
        <w:t>]</w:t>
      </w:r>
    </w:p>
    <w:p w:rsidR="00FD71B2" w:rsidRPr="00E8792C" w:rsidRDefault="00A2355F" w:rsidP="00FD71B2">
      <w:pPr>
        <w:pStyle w:val="Balk1"/>
        <w:rPr>
          <w:smallCaps w:val="0"/>
          <w:szCs w:val="24"/>
        </w:rPr>
      </w:pPr>
      <w:r w:rsidRPr="00A2355F">
        <w:rPr>
          <w:smallCaps w:val="0"/>
          <w:szCs w:val="24"/>
          <w:lang w:val="tr-TR"/>
        </w:rPr>
        <w:t>Third Country to which the defined geographical area belongs</w:t>
      </w:r>
    </w:p>
    <w:p w:rsidR="00FD71B2" w:rsidRPr="00E8792C" w:rsidRDefault="00FB1B7E" w:rsidP="00FD71B2">
      <w:pPr>
        <w:pStyle w:val="Text1"/>
      </w:pPr>
      <w:r>
        <w:t>…</w:t>
      </w:r>
    </w:p>
    <w:p w:rsidR="00FD71B2" w:rsidRPr="00E8792C" w:rsidRDefault="00FD71B2" w:rsidP="00FD71B2">
      <w:pPr>
        <w:pStyle w:val="Balk1"/>
        <w:rPr>
          <w:smallCaps w:val="0"/>
          <w:szCs w:val="24"/>
        </w:rPr>
      </w:pPr>
      <w:r w:rsidRPr="00E8792C">
        <w:rPr>
          <w:smallCaps w:val="0"/>
          <w:szCs w:val="24"/>
        </w:rPr>
        <w:t>Descript</w:t>
      </w:r>
      <w:r w:rsidR="00A2355F">
        <w:rPr>
          <w:smallCaps w:val="0"/>
          <w:szCs w:val="24"/>
        </w:rPr>
        <w:t>ion of the agricultural product</w:t>
      </w:r>
    </w:p>
    <w:p w:rsidR="00FD71B2" w:rsidRPr="00E8792C" w:rsidRDefault="00A2355F" w:rsidP="00FD71B2">
      <w:pPr>
        <w:pStyle w:val="Balk2"/>
        <w:rPr>
          <w:szCs w:val="24"/>
        </w:rPr>
      </w:pPr>
      <w:r w:rsidRPr="00A2355F">
        <w:rPr>
          <w:i/>
          <w:szCs w:val="24"/>
          <w:lang w:val="tr-TR"/>
        </w:rPr>
        <w:t>Classification of the agricultural product in accordance with the Combined Nomenclature heading and code, as referred to in Article 6(1) of Regulation (EU) 2024/1143</w:t>
      </w:r>
    </w:p>
    <w:p w:rsidR="00FD71B2" w:rsidRPr="00E8792C" w:rsidRDefault="00FD71B2" w:rsidP="00FD71B2">
      <w:pPr>
        <w:pStyle w:val="Text1"/>
      </w:pPr>
      <w:r w:rsidRPr="00E8792C">
        <w:t>…</w:t>
      </w:r>
    </w:p>
    <w:p w:rsidR="00FD71B2" w:rsidRPr="00E8792C" w:rsidRDefault="00A2355F" w:rsidP="00FD71B2">
      <w:pPr>
        <w:pStyle w:val="Balk2"/>
        <w:rPr>
          <w:szCs w:val="24"/>
        </w:rPr>
      </w:pPr>
      <w:r w:rsidRPr="00A2355F">
        <w:rPr>
          <w:i/>
          <w:szCs w:val="24"/>
          <w:lang w:val="tr-TR"/>
        </w:rPr>
        <w:t>Description of the agricultural product to which the registered name applies</w:t>
      </w:r>
    </w:p>
    <w:p w:rsidR="00FD71B2" w:rsidRPr="00E8792C" w:rsidRDefault="00FD71B2" w:rsidP="00FD71B2">
      <w:pPr>
        <w:pStyle w:val="Text1"/>
      </w:pPr>
      <w:r w:rsidRPr="00E8792C">
        <w:t>…</w:t>
      </w:r>
    </w:p>
    <w:p w:rsidR="00FD71B2" w:rsidRPr="00E8792C" w:rsidRDefault="00A2355F" w:rsidP="00FD71B2">
      <w:pPr>
        <w:pStyle w:val="Text1"/>
      </w:pPr>
      <w:r w:rsidRPr="00A2355F">
        <w:rPr>
          <w:lang w:val="tr-TR"/>
        </w:rPr>
        <w:t>[</w:t>
      </w:r>
      <w:r w:rsidRPr="00A2355F">
        <w:rPr>
          <w:i/>
          <w:iCs/>
          <w:lang w:val="tr-TR"/>
        </w:rPr>
        <w:t>Main points referred to in Article 49(1), point (b), of Regulation (EU) 2024/1143. To identify the product use definitions and standards commonly used for that product. In the description of the product, for which specific rules are referred to in Article 18 of Implementing Regulation (EU) 2025/26, focus on its qualities and specific characteristics, using measurement units and common or technical terms, without including technical characteristics inherent to all products of that type and related mandatory legal requirements applicable to all products of that type</w:t>
      </w:r>
      <w:r w:rsidRPr="00A2355F">
        <w:rPr>
          <w:lang w:val="tr-TR"/>
        </w:rPr>
        <w:t>]</w:t>
      </w:r>
    </w:p>
    <w:p w:rsidR="00FD71B2" w:rsidRPr="00E8792C" w:rsidRDefault="001D76AA" w:rsidP="00FD71B2">
      <w:pPr>
        <w:pStyle w:val="Balk2"/>
        <w:rPr>
          <w:szCs w:val="24"/>
        </w:rPr>
      </w:pPr>
      <w:r w:rsidRPr="001D76AA">
        <w:rPr>
          <w:i/>
          <w:szCs w:val="24"/>
          <w:lang w:val="tr-TR"/>
        </w:rPr>
        <w:t>Derogations on sourcing of feed (for products of animal origin designated by a Protected Designation of Origin only) and restrictions on sourcing of raw materials (for processed products designated by a Protected Geographical Indication only)</w:t>
      </w:r>
    </w:p>
    <w:p w:rsidR="00FD71B2" w:rsidRDefault="00FD71B2" w:rsidP="00FD71B2">
      <w:pPr>
        <w:pStyle w:val="Text1"/>
      </w:pPr>
      <w:r w:rsidRPr="00E8792C">
        <w:t>…</w:t>
      </w:r>
    </w:p>
    <w:p w:rsidR="001D76AA" w:rsidRPr="001D76AA" w:rsidRDefault="001D76AA" w:rsidP="001D76AA">
      <w:pPr>
        <w:pStyle w:val="Text1"/>
        <w:rPr>
          <w:lang w:val="tr-TR"/>
        </w:rPr>
      </w:pPr>
      <w:r w:rsidRPr="001D76AA">
        <w:rPr>
          <w:lang w:val="tr-TR"/>
        </w:rPr>
        <w:t>[</w:t>
      </w:r>
      <w:r w:rsidRPr="001D76AA">
        <w:rPr>
          <w:i/>
          <w:iCs/>
          <w:lang w:val="tr-TR"/>
        </w:rPr>
        <w:t>For PDO: in case feed may come from outside the area, provide a detailed description of those exceptions and state justifications. Those exceptions must be in accordance with Article 47(1) and (2) of Regulation (EU) 2024/1143. If none, leave blank.</w:t>
      </w:r>
    </w:p>
    <w:p w:rsidR="001D76AA" w:rsidRPr="001D76AA" w:rsidRDefault="001D76AA" w:rsidP="001D76AA">
      <w:pPr>
        <w:pStyle w:val="Text1"/>
        <w:rPr>
          <w:lang w:val="tr-TR"/>
        </w:rPr>
      </w:pPr>
      <w:r w:rsidRPr="001D76AA">
        <w:rPr>
          <w:i/>
          <w:iCs/>
          <w:lang w:val="tr-TR"/>
        </w:rPr>
        <w:lastRenderedPageBreak/>
        <w:t>For PGI: State any restrictions to the origin of raw materials. In accordance with Article 47(4) of Regulation (EU) 2024/1143 justify any such restrictions in relation to the link referred to in Article 49(1), point (f)(ii), of that Regulation. If none, leave blank.</w:t>
      </w:r>
      <w:r w:rsidRPr="001D76AA">
        <w:rPr>
          <w:lang w:val="tr-TR"/>
        </w:rPr>
        <w:t>]</w:t>
      </w:r>
    </w:p>
    <w:p w:rsidR="001D76AA" w:rsidRPr="00E8792C" w:rsidRDefault="001D76AA" w:rsidP="00FD71B2">
      <w:pPr>
        <w:pStyle w:val="Text1"/>
      </w:pPr>
    </w:p>
    <w:p w:rsidR="00FD71B2" w:rsidRPr="00E8792C" w:rsidRDefault="001D76AA" w:rsidP="00FD71B2">
      <w:pPr>
        <w:pStyle w:val="Balk2"/>
        <w:rPr>
          <w:szCs w:val="24"/>
        </w:rPr>
      </w:pPr>
      <w:r w:rsidRPr="001D76AA">
        <w:rPr>
          <w:i/>
          <w:szCs w:val="24"/>
          <w:lang w:val="tr-TR"/>
        </w:rPr>
        <w:t>Specific steps in production that must take place in the identified geographical area</w:t>
      </w:r>
      <w:r w:rsidR="00FD71B2" w:rsidRPr="00E8792C">
        <w:rPr>
          <w:szCs w:val="24"/>
        </w:rPr>
        <w:t xml:space="preserve"> </w:t>
      </w:r>
    </w:p>
    <w:p w:rsidR="00FD71B2" w:rsidRDefault="00FD71B2" w:rsidP="00FD71B2">
      <w:pPr>
        <w:pStyle w:val="Text2"/>
      </w:pPr>
      <w:r w:rsidRPr="00E8792C">
        <w:t>…</w:t>
      </w:r>
    </w:p>
    <w:p w:rsidR="001D76AA" w:rsidRPr="00E8792C" w:rsidRDefault="001D76AA" w:rsidP="00FD71B2">
      <w:pPr>
        <w:pStyle w:val="Text2"/>
      </w:pPr>
      <w:r w:rsidRPr="001D76AA">
        <w:rPr>
          <w:lang w:val="tr-TR"/>
        </w:rPr>
        <w:t>[</w:t>
      </w:r>
      <w:r w:rsidRPr="001D76AA">
        <w:rPr>
          <w:i/>
          <w:iCs/>
          <w:lang w:val="tr-TR"/>
        </w:rPr>
        <w:t>For PGI: Indicate the specific step that must take place in the identified geographical area and state justifications for any restrictions. If the restriction is equivalent to a restriction to the origin of raw materials a justification in relation to the link referred to in Article 49(1), point (f)(ii), of Regulation (EU) 2024/1143 is required. If none, leave blank.</w:t>
      </w:r>
      <w:r w:rsidRPr="001D76AA">
        <w:rPr>
          <w:lang w:val="tr-TR"/>
        </w:rPr>
        <w:t>]</w:t>
      </w:r>
    </w:p>
    <w:p w:rsidR="00FD71B2" w:rsidRPr="00E8792C" w:rsidRDefault="001D76AA" w:rsidP="00FD71B2">
      <w:pPr>
        <w:pStyle w:val="Balk2"/>
        <w:rPr>
          <w:szCs w:val="24"/>
        </w:rPr>
      </w:pPr>
      <w:r w:rsidRPr="001D76AA">
        <w:rPr>
          <w:i/>
          <w:szCs w:val="24"/>
          <w:lang w:val="tr-TR"/>
        </w:rPr>
        <w:t>Specific rules concerning packaging, slicing, grating etc. of the agricultural product the registered name refers to</w:t>
      </w:r>
      <w:r w:rsidR="00FD71B2" w:rsidRPr="00E8792C">
        <w:rPr>
          <w:szCs w:val="24"/>
        </w:rPr>
        <w:t xml:space="preserve"> </w:t>
      </w:r>
    </w:p>
    <w:p w:rsidR="00FD71B2" w:rsidRDefault="00FD71B2" w:rsidP="00FD71B2">
      <w:pPr>
        <w:pStyle w:val="Text1"/>
        <w:rPr>
          <w:lang w:eastAsia="zh-CN"/>
        </w:rPr>
      </w:pPr>
      <w:r w:rsidRPr="00E8792C">
        <w:rPr>
          <w:lang w:eastAsia="zh-CN"/>
        </w:rPr>
        <w:t>…</w:t>
      </w:r>
    </w:p>
    <w:p w:rsidR="001D76AA" w:rsidRPr="00E8792C" w:rsidRDefault="001D76AA" w:rsidP="00FD71B2">
      <w:pPr>
        <w:pStyle w:val="Text1"/>
      </w:pPr>
      <w:r w:rsidRPr="001D76AA">
        <w:rPr>
          <w:lang w:val="tr-TR"/>
        </w:rPr>
        <w:t>[</w:t>
      </w:r>
      <w:r w:rsidRPr="001D76AA">
        <w:rPr>
          <w:i/>
          <w:iCs/>
          <w:lang w:val="tr-TR"/>
        </w:rPr>
        <w:t>Only product-specific rules should be included and not generally applicable rules. If none, leave blank. In case of restrictions resulting from packaging or other applicable requirements, a summary of the product-specific justification provided in the product specification should be added</w:t>
      </w:r>
      <w:r w:rsidRPr="001D76AA">
        <w:rPr>
          <w:lang w:val="tr-TR"/>
        </w:rPr>
        <w:t>]</w:t>
      </w:r>
    </w:p>
    <w:p w:rsidR="00FD71B2" w:rsidRPr="00E8792C" w:rsidRDefault="001D76AA" w:rsidP="00FD71B2">
      <w:pPr>
        <w:pStyle w:val="Balk2"/>
        <w:rPr>
          <w:szCs w:val="24"/>
        </w:rPr>
      </w:pPr>
      <w:r w:rsidRPr="001D76AA">
        <w:rPr>
          <w:i/>
          <w:szCs w:val="24"/>
          <w:lang w:val="tr-TR"/>
        </w:rPr>
        <w:t>Specific rules concerning labelling of the agricultural product the registered name refers to</w:t>
      </w:r>
    </w:p>
    <w:p w:rsidR="00FD71B2" w:rsidRDefault="00FD71B2" w:rsidP="00FD71B2">
      <w:pPr>
        <w:pStyle w:val="Text1"/>
        <w:rPr>
          <w:lang w:eastAsia="zh-CN"/>
        </w:rPr>
      </w:pPr>
      <w:r w:rsidRPr="00E8792C">
        <w:rPr>
          <w:lang w:eastAsia="zh-CN"/>
        </w:rPr>
        <w:t>…</w:t>
      </w:r>
    </w:p>
    <w:p w:rsidR="001D76AA" w:rsidRPr="001D76AA" w:rsidRDefault="001D76AA" w:rsidP="00FD71B2">
      <w:pPr>
        <w:pStyle w:val="Text1"/>
        <w:rPr>
          <w:lang w:eastAsia="zh-CN"/>
        </w:rPr>
      </w:pPr>
      <w:r w:rsidRPr="001D76AA">
        <w:rPr>
          <w:lang w:val="tr-TR" w:eastAsia="zh-CN"/>
        </w:rPr>
        <w:t>[</w:t>
      </w:r>
      <w:r w:rsidRPr="001D76AA">
        <w:rPr>
          <w:i/>
          <w:iCs/>
          <w:lang w:val="tr-TR" w:eastAsia="zh-CN"/>
        </w:rPr>
        <w:t>Only product-specific rules should be included and not generally applicable rules. If none, leave blank. In case of restrictions resulting from labelling requirements a summary of the product-specific justification provided in the product specification should be added.</w:t>
      </w:r>
      <w:r w:rsidRPr="001D76AA">
        <w:rPr>
          <w:lang w:val="tr-TR" w:eastAsia="zh-CN"/>
        </w:rPr>
        <w:t>]</w:t>
      </w:r>
    </w:p>
    <w:p w:rsidR="00FD71B2" w:rsidRDefault="00FD71B2" w:rsidP="00FD71B2">
      <w:pPr>
        <w:pStyle w:val="Balk1"/>
        <w:rPr>
          <w:smallCaps w:val="0"/>
          <w:szCs w:val="24"/>
        </w:rPr>
      </w:pPr>
      <w:r w:rsidRPr="00E8792C">
        <w:rPr>
          <w:smallCaps w:val="0"/>
          <w:szCs w:val="24"/>
        </w:rPr>
        <w:t>Concise definition of the geographical area</w:t>
      </w:r>
    </w:p>
    <w:p w:rsidR="001D76AA" w:rsidRPr="001D76AA" w:rsidRDefault="001D76AA" w:rsidP="001D76AA">
      <w:pPr>
        <w:pStyle w:val="Text1"/>
      </w:pPr>
      <w:r w:rsidRPr="001D76AA">
        <w:rPr>
          <w:lang w:val="tr-TR"/>
        </w:rPr>
        <w:t>[</w:t>
      </w:r>
      <w:r w:rsidRPr="001D76AA">
        <w:rPr>
          <w:i/>
          <w:iCs/>
          <w:lang w:val="tr-TR"/>
        </w:rPr>
        <w:t>Where appropriate, insert a map of the area</w:t>
      </w:r>
      <w:r w:rsidRPr="001D76AA">
        <w:rPr>
          <w:lang w:val="tr-TR"/>
        </w:rPr>
        <w:t>]</w:t>
      </w:r>
    </w:p>
    <w:p w:rsidR="00FD71B2" w:rsidRPr="00E8792C" w:rsidRDefault="00FD71B2" w:rsidP="00FD71B2">
      <w:pPr>
        <w:pStyle w:val="Text1"/>
      </w:pPr>
      <w:r w:rsidRPr="00E8792C">
        <w:t>…</w:t>
      </w:r>
    </w:p>
    <w:p w:rsidR="00FD71B2" w:rsidRPr="00E8792C" w:rsidRDefault="00FD71B2" w:rsidP="00FD71B2">
      <w:pPr>
        <w:pStyle w:val="Balk1"/>
        <w:rPr>
          <w:smallCaps w:val="0"/>
          <w:szCs w:val="24"/>
        </w:rPr>
      </w:pPr>
      <w:r w:rsidRPr="00E8792C">
        <w:rPr>
          <w:smallCaps w:val="0"/>
          <w:szCs w:val="24"/>
        </w:rPr>
        <w:t>Link with the geographical area</w:t>
      </w:r>
    </w:p>
    <w:p w:rsidR="00FD71B2" w:rsidRPr="00E8792C" w:rsidRDefault="00FD71B2" w:rsidP="00FD71B2">
      <w:pPr>
        <w:pStyle w:val="Text1"/>
        <w:rPr>
          <w:b/>
        </w:rPr>
      </w:pPr>
      <w:r w:rsidRPr="00E8792C">
        <w:rPr>
          <w:b/>
        </w:rPr>
        <w:t>Specificities of the product</w:t>
      </w:r>
    </w:p>
    <w:p w:rsidR="00FD71B2" w:rsidRPr="00E8792C" w:rsidRDefault="00FD71B2" w:rsidP="00FD71B2">
      <w:pPr>
        <w:pStyle w:val="Text1"/>
        <w:rPr>
          <w:b/>
        </w:rPr>
      </w:pPr>
      <w:r w:rsidRPr="00E8792C">
        <w:rPr>
          <w:b/>
        </w:rPr>
        <w:t>…</w:t>
      </w:r>
    </w:p>
    <w:p w:rsidR="00FD71B2" w:rsidRPr="00E8792C" w:rsidRDefault="00FD71B2" w:rsidP="00FD71B2">
      <w:pPr>
        <w:pStyle w:val="Text1"/>
        <w:rPr>
          <w:b/>
        </w:rPr>
      </w:pPr>
    </w:p>
    <w:p w:rsidR="00FD71B2" w:rsidRPr="00E8792C" w:rsidRDefault="00FD71B2" w:rsidP="00FD71B2">
      <w:pPr>
        <w:pStyle w:val="Text1"/>
        <w:rPr>
          <w:b/>
        </w:rPr>
      </w:pPr>
      <w:r w:rsidRPr="00E8792C">
        <w:rPr>
          <w:b/>
        </w:rPr>
        <w:t>Specificities of the geographical area</w:t>
      </w:r>
    </w:p>
    <w:p w:rsidR="00FD71B2" w:rsidRPr="00E8792C" w:rsidRDefault="00FD71B2" w:rsidP="00FD71B2">
      <w:pPr>
        <w:pStyle w:val="Text1"/>
        <w:rPr>
          <w:b/>
        </w:rPr>
      </w:pPr>
      <w:r w:rsidRPr="00E8792C">
        <w:rPr>
          <w:b/>
        </w:rPr>
        <w:t>…</w:t>
      </w:r>
    </w:p>
    <w:p w:rsidR="00FD71B2" w:rsidRPr="00E8792C" w:rsidRDefault="00FD71B2" w:rsidP="00FD71B2">
      <w:pPr>
        <w:pStyle w:val="Text1"/>
        <w:rPr>
          <w:b/>
        </w:rPr>
      </w:pPr>
    </w:p>
    <w:p w:rsidR="00FD71B2" w:rsidRPr="00E8792C" w:rsidRDefault="00FD71B2" w:rsidP="00FD71B2">
      <w:pPr>
        <w:pStyle w:val="Text1"/>
        <w:rPr>
          <w:b/>
        </w:rPr>
      </w:pPr>
      <w:r w:rsidRPr="00E8792C">
        <w:rPr>
          <w:b/>
        </w:rPr>
        <w:t>Causal link</w:t>
      </w:r>
    </w:p>
    <w:p w:rsidR="00FD71B2" w:rsidRDefault="00FD71B2" w:rsidP="00FD71B2">
      <w:pPr>
        <w:pStyle w:val="Text1"/>
        <w:rPr>
          <w:b/>
        </w:rPr>
      </w:pPr>
      <w:r w:rsidRPr="00E8792C">
        <w:rPr>
          <w:b/>
        </w:rPr>
        <w:t>…</w:t>
      </w:r>
    </w:p>
    <w:p w:rsidR="001D76AA" w:rsidRDefault="001D76AA" w:rsidP="00FD71B2">
      <w:pPr>
        <w:pStyle w:val="Text1"/>
        <w:rPr>
          <w:b/>
        </w:rPr>
      </w:pPr>
    </w:p>
    <w:p w:rsidR="001D76AA" w:rsidRPr="001D76AA" w:rsidRDefault="001D76AA" w:rsidP="001D76AA">
      <w:pPr>
        <w:pStyle w:val="Text1"/>
        <w:rPr>
          <w:lang w:val="tr-TR"/>
        </w:rPr>
      </w:pPr>
      <w:r w:rsidRPr="001D76AA">
        <w:rPr>
          <w:lang w:val="tr-TR"/>
        </w:rPr>
        <w:lastRenderedPageBreak/>
        <w:t>[</w:t>
      </w:r>
      <w:r w:rsidRPr="001D76AA">
        <w:rPr>
          <w:i/>
          <w:iCs/>
          <w:lang w:val="tr-TR"/>
        </w:rPr>
        <w:t>For PDO: a summary of the link between the quality or characteristics of the product and the geographical environment provided in the product specification.</w:t>
      </w:r>
    </w:p>
    <w:p w:rsidR="001D76AA" w:rsidRPr="001D76AA" w:rsidRDefault="001D76AA" w:rsidP="001D76AA">
      <w:pPr>
        <w:pStyle w:val="Text1"/>
        <w:rPr>
          <w:lang w:val="tr-TR"/>
        </w:rPr>
      </w:pPr>
      <w:r w:rsidRPr="001D76AA">
        <w:rPr>
          <w:i/>
          <w:iCs/>
          <w:lang w:val="tr-TR"/>
        </w:rPr>
        <w:t>For PGI: a summary of the link between a given quality, the reputation or other characteristic of the product and its geographical origin provided in the product specification.</w:t>
      </w:r>
    </w:p>
    <w:p w:rsidR="001D76AA" w:rsidRPr="001D76AA" w:rsidRDefault="001D76AA" w:rsidP="001D76AA">
      <w:pPr>
        <w:pStyle w:val="Text1"/>
        <w:rPr>
          <w:lang w:val="tr-TR"/>
        </w:rPr>
      </w:pPr>
      <w:r w:rsidRPr="001D76AA">
        <w:rPr>
          <w:i/>
          <w:iCs/>
          <w:lang w:val="tr-TR"/>
        </w:rPr>
        <w:t>State explicitly on which ones of the given factors (reputation, given quality, other characteristic of the agricultural product) the link is based and give information only with respect to the relevant factors, including, where appropriate, elements of the product description or production method justifying the link.</w:t>
      </w:r>
      <w:r w:rsidRPr="001D76AA">
        <w:rPr>
          <w:lang w:val="tr-TR"/>
        </w:rPr>
        <w:t>]</w:t>
      </w:r>
    </w:p>
    <w:p w:rsidR="001D76AA" w:rsidRPr="00E8792C" w:rsidRDefault="001D76AA" w:rsidP="00FD71B2">
      <w:pPr>
        <w:pStyle w:val="Text1"/>
        <w:rPr>
          <w:b/>
        </w:rPr>
      </w:pPr>
    </w:p>
    <w:p w:rsidR="00FD71B2" w:rsidRPr="00E8792C" w:rsidRDefault="00FD71B2" w:rsidP="00FD71B2">
      <w:pPr>
        <w:pStyle w:val="Text1"/>
        <w:rPr>
          <w:b/>
        </w:rPr>
      </w:pPr>
    </w:p>
    <w:p w:rsidR="001D76AA" w:rsidRPr="001D76AA" w:rsidRDefault="001D76AA" w:rsidP="001D76AA">
      <w:pPr>
        <w:jc w:val="both"/>
        <w:rPr>
          <w:rFonts w:ascii="Times New Roman" w:hAnsi="Times New Roman" w:cs="Times New Roman"/>
          <w:sz w:val="24"/>
          <w:szCs w:val="24"/>
        </w:rPr>
      </w:pPr>
      <w:r w:rsidRPr="001D76AA">
        <w:rPr>
          <w:rFonts w:ascii="Times New Roman" w:hAnsi="Times New Roman" w:cs="Times New Roman"/>
          <w:sz w:val="24"/>
          <w:szCs w:val="24"/>
        </w:rPr>
        <w:t xml:space="preserve">Reference </w:t>
      </w:r>
      <w:proofErr w:type="spellStart"/>
      <w:r w:rsidRPr="001D76AA">
        <w:rPr>
          <w:rFonts w:ascii="Times New Roman" w:hAnsi="Times New Roman" w:cs="Times New Roman"/>
          <w:sz w:val="24"/>
          <w:szCs w:val="24"/>
        </w:rPr>
        <w:t>to</w:t>
      </w:r>
      <w:proofErr w:type="spellEnd"/>
      <w:r w:rsidRPr="001D76AA">
        <w:rPr>
          <w:rFonts w:ascii="Times New Roman" w:hAnsi="Times New Roman" w:cs="Times New Roman"/>
          <w:sz w:val="24"/>
          <w:szCs w:val="24"/>
        </w:rPr>
        <w:t xml:space="preserve"> </w:t>
      </w:r>
      <w:proofErr w:type="spellStart"/>
      <w:r w:rsidRPr="001D76AA">
        <w:rPr>
          <w:rFonts w:ascii="Times New Roman" w:hAnsi="Times New Roman" w:cs="Times New Roman"/>
          <w:sz w:val="24"/>
          <w:szCs w:val="24"/>
        </w:rPr>
        <w:t>the</w:t>
      </w:r>
      <w:proofErr w:type="spellEnd"/>
      <w:r w:rsidRPr="001D76AA">
        <w:rPr>
          <w:rFonts w:ascii="Times New Roman" w:hAnsi="Times New Roman" w:cs="Times New Roman"/>
          <w:sz w:val="24"/>
          <w:szCs w:val="24"/>
        </w:rPr>
        <w:t xml:space="preserve"> </w:t>
      </w:r>
      <w:proofErr w:type="spellStart"/>
      <w:r w:rsidRPr="001D76AA">
        <w:rPr>
          <w:rFonts w:ascii="Times New Roman" w:hAnsi="Times New Roman" w:cs="Times New Roman"/>
          <w:sz w:val="24"/>
          <w:szCs w:val="24"/>
        </w:rPr>
        <w:t>publication</w:t>
      </w:r>
      <w:proofErr w:type="spellEnd"/>
      <w:r w:rsidRPr="001D76AA">
        <w:rPr>
          <w:rFonts w:ascii="Times New Roman" w:hAnsi="Times New Roman" w:cs="Times New Roman"/>
          <w:sz w:val="24"/>
          <w:szCs w:val="24"/>
        </w:rPr>
        <w:t xml:space="preserve"> in </w:t>
      </w:r>
      <w:proofErr w:type="spellStart"/>
      <w:r w:rsidRPr="001D76AA">
        <w:rPr>
          <w:rFonts w:ascii="Times New Roman" w:hAnsi="Times New Roman" w:cs="Times New Roman"/>
          <w:sz w:val="24"/>
          <w:szCs w:val="24"/>
        </w:rPr>
        <w:t>the</w:t>
      </w:r>
      <w:proofErr w:type="spellEnd"/>
      <w:r w:rsidRPr="001D76AA">
        <w:rPr>
          <w:rFonts w:ascii="Times New Roman" w:hAnsi="Times New Roman" w:cs="Times New Roman"/>
          <w:sz w:val="24"/>
          <w:szCs w:val="24"/>
        </w:rPr>
        <w:t xml:space="preserve"> Third Country of </w:t>
      </w:r>
      <w:proofErr w:type="spellStart"/>
      <w:r w:rsidRPr="001D76AA">
        <w:rPr>
          <w:rFonts w:ascii="Times New Roman" w:hAnsi="Times New Roman" w:cs="Times New Roman"/>
          <w:sz w:val="24"/>
          <w:szCs w:val="24"/>
        </w:rPr>
        <w:t>the</w:t>
      </w:r>
      <w:proofErr w:type="spellEnd"/>
      <w:r w:rsidRPr="001D76AA">
        <w:rPr>
          <w:rFonts w:ascii="Times New Roman" w:hAnsi="Times New Roman" w:cs="Times New Roman"/>
          <w:sz w:val="24"/>
          <w:szCs w:val="24"/>
        </w:rPr>
        <w:t xml:space="preserve"> </w:t>
      </w:r>
      <w:proofErr w:type="spellStart"/>
      <w:r w:rsidRPr="001D76AA">
        <w:rPr>
          <w:rFonts w:ascii="Times New Roman" w:hAnsi="Times New Roman" w:cs="Times New Roman"/>
          <w:sz w:val="24"/>
          <w:szCs w:val="24"/>
        </w:rPr>
        <w:t>product</w:t>
      </w:r>
      <w:proofErr w:type="spellEnd"/>
      <w:r w:rsidRPr="001D76AA">
        <w:rPr>
          <w:rFonts w:ascii="Times New Roman" w:hAnsi="Times New Roman" w:cs="Times New Roman"/>
          <w:sz w:val="24"/>
          <w:szCs w:val="24"/>
        </w:rPr>
        <w:t xml:space="preserve"> </w:t>
      </w:r>
      <w:proofErr w:type="spellStart"/>
      <w:r w:rsidRPr="001D76AA">
        <w:rPr>
          <w:rFonts w:ascii="Times New Roman" w:hAnsi="Times New Roman" w:cs="Times New Roman"/>
          <w:sz w:val="24"/>
          <w:szCs w:val="24"/>
        </w:rPr>
        <w:t>specification</w:t>
      </w:r>
      <w:proofErr w:type="spellEnd"/>
      <w:r w:rsidRPr="001D76AA">
        <w:rPr>
          <w:rFonts w:ascii="Times New Roman" w:hAnsi="Times New Roman" w:cs="Times New Roman"/>
          <w:sz w:val="24"/>
          <w:szCs w:val="24"/>
        </w:rPr>
        <w:t xml:space="preserve"> of </w:t>
      </w:r>
      <w:proofErr w:type="spellStart"/>
      <w:r w:rsidRPr="001D76AA">
        <w:rPr>
          <w:rFonts w:ascii="Times New Roman" w:hAnsi="Times New Roman" w:cs="Times New Roman"/>
          <w:sz w:val="24"/>
          <w:szCs w:val="24"/>
        </w:rPr>
        <w:t>the</w:t>
      </w:r>
      <w:proofErr w:type="spellEnd"/>
      <w:r w:rsidRPr="001D76AA">
        <w:rPr>
          <w:rFonts w:ascii="Times New Roman" w:hAnsi="Times New Roman" w:cs="Times New Roman"/>
          <w:sz w:val="24"/>
          <w:szCs w:val="24"/>
        </w:rPr>
        <w:t xml:space="preserve"> </w:t>
      </w:r>
      <w:proofErr w:type="spellStart"/>
      <w:r w:rsidRPr="001D76AA">
        <w:rPr>
          <w:rFonts w:ascii="Times New Roman" w:hAnsi="Times New Roman" w:cs="Times New Roman"/>
          <w:sz w:val="24"/>
          <w:szCs w:val="24"/>
        </w:rPr>
        <w:t>geographical</w:t>
      </w:r>
      <w:proofErr w:type="spellEnd"/>
      <w:r w:rsidRPr="001D76AA">
        <w:rPr>
          <w:rFonts w:ascii="Times New Roman" w:hAnsi="Times New Roman" w:cs="Times New Roman"/>
          <w:sz w:val="24"/>
          <w:szCs w:val="24"/>
        </w:rPr>
        <w:t xml:space="preserve"> </w:t>
      </w:r>
      <w:proofErr w:type="spellStart"/>
      <w:r w:rsidRPr="001D76AA">
        <w:rPr>
          <w:rFonts w:ascii="Times New Roman" w:hAnsi="Times New Roman" w:cs="Times New Roman"/>
          <w:sz w:val="24"/>
          <w:szCs w:val="24"/>
        </w:rPr>
        <w:t>indication</w:t>
      </w:r>
      <w:proofErr w:type="spellEnd"/>
      <w:r w:rsidRPr="001D76AA">
        <w:rPr>
          <w:rFonts w:ascii="Times New Roman" w:hAnsi="Times New Roman" w:cs="Times New Roman"/>
          <w:sz w:val="24"/>
          <w:szCs w:val="24"/>
        </w:rPr>
        <w:t xml:space="preserve"> as </w:t>
      </w:r>
      <w:proofErr w:type="spellStart"/>
      <w:r w:rsidRPr="001D76AA">
        <w:rPr>
          <w:rFonts w:ascii="Times New Roman" w:hAnsi="Times New Roman" w:cs="Times New Roman"/>
          <w:sz w:val="24"/>
          <w:szCs w:val="24"/>
        </w:rPr>
        <w:t>protected</w:t>
      </w:r>
      <w:proofErr w:type="spellEnd"/>
      <w:r w:rsidRPr="001D76AA">
        <w:rPr>
          <w:rFonts w:ascii="Times New Roman" w:hAnsi="Times New Roman" w:cs="Times New Roman"/>
          <w:sz w:val="24"/>
          <w:szCs w:val="24"/>
        </w:rPr>
        <w:t xml:space="preserve"> in </w:t>
      </w:r>
      <w:proofErr w:type="spellStart"/>
      <w:r w:rsidRPr="001D76AA">
        <w:rPr>
          <w:rFonts w:ascii="Times New Roman" w:hAnsi="Times New Roman" w:cs="Times New Roman"/>
          <w:sz w:val="24"/>
          <w:szCs w:val="24"/>
        </w:rPr>
        <w:t>the</w:t>
      </w:r>
      <w:proofErr w:type="spellEnd"/>
      <w:r w:rsidRPr="001D76AA">
        <w:rPr>
          <w:rFonts w:ascii="Times New Roman" w:hAnsi="Times New Roman" w:cs="Times New Roman"/>
          <w:sz w:val="24"/>
          <w:szCs w:val="24"/>
        </w:rPr>
        <w:t xml:space="preserve"> Third Country, as </w:t>
      </w:r>
      <w:proofErr w:type="spellStart"/>
      <w:r w:rsidRPr="001D76AA">
        <w:rPr>
          <w:rFonts w:ascii="Times New Roman" w:hAnsi="Times New Roman" w:cs="Times New Roman"/>
          <w:sz w:val="24"/>
          <w:szCs w:val="24"/>
        </w:rPr>
        <w:t>referred</w:t>
      </w:r>
      <w:proofErr w:type="spellEnd"/>
      <w:r w:rsidRPr="001D76AA">
        <w:rPr>
          <w:rFonts w:ascii="Times New Roman" w:hAnsi="Times New Roman" w:cs="Times New Roman"/>
          <w:sz w:val="24"/>
          <w:szCs w:val="24"/>
        </w:rPr>
        <w:t xml:space="preserve"> </w:t>
      </w:r>
      <w:proofErr w:type="spellStart"/>
      <w:r w:rsidRPr="001D76AA">
        <w:rPr>
          <w:rFonts w:ascii="Times New Roman" w:hAnsi="Times New Roman" w:cs="Times New Roman"/>
          <w:sz w:val="24"/>
          <w:szCs w:val="24"/>
        </w:rPr>
        <w:t>to</w:t>
      </w:r>
      <w:proofErr w:type="spellEnd"/>
      <w:r w:rsidRPr="001D76AA">
        <w:rPr>
          <w:rFonts w:ascii="Times New Roman" w:hAnsi="Times New Roman" w:cs="Times New Roman"/>
          <w:sz w:val="24"/>
          <w:szCs w:val="24"/>
        </w:rPr>
        <w:t xml:space="preserve"> in </w:t>
      </w:r>
      <w:proofErr w:type="spellStart"/>
      <w:r w:rsidRPr="001D76AA">
        <w:rPr>
          <w:rFonts w:ascii="Times New Roman" w:hAnsi="Times New Roman" w:cs="Times New Roman"/>
          <w:sz w:val="24"/>
          <w:szCs w:val="24"/>
        </w:rPr>
        <w:t>Article</w:t>
      </w:r>
      <w:proofErr w:type="spellEnd"/>
      <w:r w:rsidRPr="001D76AA">
        <w:rPr>
          <w:rFonts w:ascii="Times New Roman" w:hAnsi="Times New Roman" w:cs="Times New Roman"/>
          <w:sz w:val="24"/>
          <w:szCs w:val="24"/>
        </w:rPr>
        <w:t xml:space="preserve"> 13(2), </w:t>
      </w:r>
      <w:proofErr w:type="spellStart"/>
      <w:r w:rsidRPr="001D76AA">
        <w:rPr>
          <w:rFonts w:ascii="Times New Roman" w:hAnsi="Times New Roman" w:cs="Times New Roman"/>
          <w:sz w:val="24"/>
          <w:szCs w:val="24"/>
        </w:rPr>
        <w:t>point</w:t>
      </w:r>
      <w:proofErr w:type="spellEnd"/>
      <w:r w:rsidRPr="001D76AA">
        <w:rPr>
          <w:rFonts w:ascii="Times New Roman" w:hAnsi="Times New Roman" w:cs="Times New Roman"/>
          <w:sz w:val="24"/>
          <w:szCs w:val="24"/>
        </w:rPr>
        <w:t xml:space="preserve"> (a), of </w:t>
      </w:r>
      <w:proofErr w:type="spellStart"/>
      <w:r w:rsidRPr="001D76AA">
        <w:rPr>
          <w:rFonts w:ascii="Times New Roman" w:hAnsi="Times New Roman" w:cs="Times New Roman"/>
          <w:sz w:val="24"/>
          <w:szCs w:val="24"/>
        </w:rPr>
        <w:t>Regulation</w:t>
      </w:r>
      <w:proofErr w:type="spellEnd"/>
      <w:r w:rsidRPr="001D76AA">
        <w:rPr>
          <w:rFonts w:ascii="Times New Roman" w:hAnsi="Times New Roman" w:cs="Times New Roman"/>
          <w:sz w:val="24"/>
          <w:szCs w:val="24"/>
        </w:rPr>
        <w:t xml:space="preserve"> (EU) 2024/1143:</w:t>
      </w:r>
    </w:p>
    <w:p w:rsidR="001D76AA" w:rsidRPr="001D76AA" w:rsidRDefault="001D76AA" w:rsidP="001D76AA">
      <w:pPr>
        <w:rPr>
          <w:rFonts w:ascii="Times New Roman" w:hAnsi="Times New Roman" w:cs="Times New Roman"/>
          <w:sz w:val="24"/>
          <w:szCs w:val="24"/>
        </w:rPr>
      </w:pPr>
      <w:r w:rsidRPr="001D76AA">
        <w:rPr>
          <w:rFonts w:ascii="Times New Roman" w:hAnsi="Times New Roman" w:cs="Times New Roman"/>
          <w:sz w:val="24"/>
          <w:szCs w:val="24"/>
        </w:rPr>
        <w:t>…</w:t>
      </w:r>
    </w:p>
    <w:p w:rsidR="001D76AA" w:rsidRPr="00E8792C" w:rsidRDefault="001D76AA">
      <w:pPr>
        <w:rPr>
          <w:rFonts w:ascii="Times New Roman" w:hAnsi="Times New Roman" w:cs="Times New Roman"/>
          <w:sz w:val="24"/>
          <w:szCs w:val="24"/>
        </w:rPr>
      </w:pPr>
      <w:r w:rsidRPr="001D76AA">
        <w:rPr>
          <w:rFonts w:ascii="Times New Roman" w:hAnsi="Times New Roman" w:cs="Times New Roman"/>
          <w:sz w:val="24"/>
          <w:szCs w:val="24"/>
        </w:rPr>
        <w:t>[</w:t>
      </w:r>
      <w:proofErr w:type="spellStart"/>
      <w:r w:rsidRPr="001D76AA">
        <w:rPr>
          <w:rFonts w:ascii="Times New Roman" w:hAnsi="Times New Roman" w:cs="Times New Roman"/>
          <w:i/>
          <w:iCs/>
          <w:sz w:val="24"/>
          <w:szCs w:val="24"/>
        </w:rPr>
        <w:t>please</w:t>
      </w:r>
      <w:proofErr w:type="spellEnd"/>
      <w:r w:rsidRPr="001D76AA">
        <w:rPr>
          <w:rFonts w:ascii="Times New Roman" w:hAnsi="Times New Roman" w:cs="Times New Roman"/>
          <w:i/>
          <w:iCs/>
          <w:sz w:val="24"/>
          <w:szCs w:val="24"/>
        </w:rPr>
        <w:t xml:space="preserve">, insert a </w:t>
      </w:r>
      <w:proofErr w:type="spellStart"/>
      <w:r w:rsidRPr="001D76AA">
        <w:rPr>
          <w:rFonts w:ascii="Times New Roman" w:hAnsi="Times New Roman" w:cs="Times New Roman"/>
          <w:i/>
          <w:iCs/>
          <w:sz w:val="24"/>
          <w:szCs w:val="24"/>
        </w:rPr>
        <w:t>simple</w:t>
      </w:r>
      <w:proofErr w:type="spellEnd"/>
      <w:r w:rsidRPr="001D76AA">
        <w:rPr>
          <w:rFonts w:ascii="Times New Roman" w:hAnsi="Times New Roman" w:cs="Times New Roman"/>
          <w:i/>
          <w:iCs/>
          <w:sz w:val="24"/>
          <w:szCs w:val="24"/>
        </w:rPr>
        <w:t xml:space="preserve"> </w:t>
      </w:r>
      <w:proofErr w:type="spellStart"/>
      <w:r w:rsidRPr="001D76AA">
        <w:rPr>
          <w:rFonts w:ascii="Times New Roman" w:hAnsi="Times New Roman" w:cs="Times New Roman"/>
          <w:i/>
          <w:iCs/>
          <w:sz w:val="24"/>
          <w:szCs w:val="24"/>
        </w:rPr>
        <w:t>reference</w:t>
      </w:r>
      <w:proofErr w:type="spellEnd"/>
      <w:r w:rsidRPr="001D76AA">
        <w:rPr>
          <w:rFonts w:ascii="Times New Roman" w:hAnsi="Times New Roman" w:cs="Times New Roman"/>
          <w:i/>
          <w:iCs/>
          <w:sz w:val="24"/>
          <w:szCs w:val="24"/>
        </w:rPr>
        <w:t xml:space="preserve"> </w:t>
      </w:r>
      <w:proofErr w:type="spellStart"/>
      <w:r w:rsidRPr="001D76AA">
        <w:rPr>
          <w:rFonts w:ascii="Times New Roman" w:hAnsi="Times New Roman" w:cs="Times New Roman"/>
          <w:i/>
          <w:iCs/>
          <w:sz w:val="24"/>
          <w:szCs w:val="24"/>
        </w:rPr>
        <w:t>and</w:t>
      </w:r>
      <w:proofErr w:type="spellEnd"/>
      <w:r w:rsidRPr="001D76AA">
        <w:rPr>
          <w:rFonts w:ascii="Times New Roman" w:hAnsi="Times New Roman" w:cs="Times New Roman"/>
          <w:i/>
          <w:iCs/>
          <w:sz w:val="24"/>
          <w:szCs w:val="24"/>
        </w:rPr>
        <w:t xml:space="preserve"> not a </w:t>
      </w:r>
      <w:proofErr w:type="spellStart"/>
      <w:r w:rsidRPr="001D76AA">
        <w:rPr>
          <w:rFonts w:ascii="Times New Roman" w:hAnsi="Times New Roman" w:cs="Times New Roman"/>
          <w:i/>
          <w:iCs/>
          <w:sz w:val="24"/>
          <w:szCs w:val="24"/>
        </w:rPr>
        <w:t>hyperlink</w:t>
      </w:r>
      <w:proofErr w:type="spellEnd"/>
      <w:r w:rsidRPr="001D76AA">
        <w:rPr>
          <w:rFonts w:ascii="Times New Roman" w:hAnsi="Times New Roman" w:cs="Times New Roman"/>
          <w:sz w:val="24"/>
          <w:szCs w:val="24"/>
        </w:rPr>
        <w:t>]</w:t>
      </w:r>
      <w:bookmarkStart w:id="0" w:name="_GoBack"/>
      <w:bookmarkEnd w:id="0"/>
    </w:p>
    <w:sectPr w:rsidR="001D76AA" w:rsidRPr="00E8792C" w:rsidSect="00434BD2">
      <w:footerReference w:type="default" r:id="rId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12" w:rsidRDefault="00311E12">
      <w:pPr>
        <w:spacing w:after="0" w:line="240" w:lineRule="auto"/>
      </w:pPr>
      <w:r>
        <w:separator/>
      </w:r>
    </w:p>
  </w:endnote>
  <w:endnote w:type="continuationSeparator" w:id="0">
    <w:p w:rsidR="00311E12" w:rsidRDefault="0031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EBE" w:rsidRPr="00AB2710" w:rsidRDefault="00FD71B2" w:rsidP="00434BD2">
    <w:pPr>
      <w:pStyle w:val="AltBilgi"/>
    </w:pPr>
    <w:r w:rsidRPr="00AB2710">
      <w:tab/>
    </w:r>
    <w:r>
      <w:fldChar w:fldCharType="begin"/>
    </w:r>
    <w:r>
      <w:instrText xml:space="preserve"> PAGE  \* MERGEFORMAT </w:instrText>
    </w:r>
    <w:r>
      <w:fldChar w:fldCharType="separate"/>
    </w:r>
    <w:r w:rsidR="006E6425">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12" w:rsidRDefault="00311E12">
      <w:pPr>
        <w:spacing w:after="0" w:line="240" w:lineRule="auto"/>
      </w:pPr>
      <w:r>
        <w:separator/>
      </w:r>
    </w:p>
  </w:footnote>
  <w:footnote w:type="continuationSeparator" w:id="0">
    <w:p w:rsidR="00311E12" w:rsidRDefault="00311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B74B4"/>
    <w:multiLevelType w:val="multilevel"/>
    <w:tmpl w:val="E67CE90A"/>
    <w:name w:val="Heading"/>
    <w:lvl w:ilvl="0">
      <w:start w:val="1"/>
      <w:numFmt w:val="decimal"/>
      <w:lvlRestart w:val="0"/>
      <w:pStyle w:val="Balk1"/>
      <w:lvlText w:val="%1."/>
      <w:lvlJc w:val="left"/>
      <w:pPr>
        <w:tabs>
          <w:tab w:val="num" w:pos="850"/>
        </w:tabs>
        <w:ind w:left="850" w:hanging="850"/>
      </w:pPr>
      <w:rPr>
        <w:rFonts w:cs="Times New Roman"/>
      </w:rPr>
    </w:lvl>
    <w:lvl w:ilvl="1">
      <w:start w:val="1"/>
      <w:numFmt w:val="decimal"/>
      <w:pStyle w:val="Balk2"/>
      <w:lvlText w:val="%1.%2."/>
      <w:lvlJc w:val="left"/>
      <w:pPr>
        <w:tabs>
          <w:tab w:val="num" w:pos="850"/>
        </w:tabs>
        <w:ind w:left="850" w:hanging="850"/>
      </w:pPr>
      <w:rPr>
        <w:rFonts w:cs="Times New Roman"/>
      </w:rPr>
    </w:lvl>
    <w:lvl w:ilvl="2">
      <w:start w:val="1"/>
      <w:numFmt w:val="decimal"/>
      <w:pStyle w:val="Balk3"/>
      <w:lvlText w:val="%1.%2.%3."/>
      <w:lvlJc w:val="left"/>
      <w:pPr>
        <w:tabs>
          <w:tab w:val="num" w:pos="850"/>
        </w:tabs>
        <w:ind w:left="850" w:hanging="850"/>
      </w:pPr>
      <w:rPr>
        <w:rFonts w:cs="Times New Roman"/>
      </w:rPr>
    </w:lvl>
    <w:lvl w:ilvl="3">
      <w:start w:val="1"/>
      <w:numFmt w:val="decimal"/>
      <w:pStyle w:val="Balk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AC"/>
    <w:rsid w:val="00114945"/>
    <w:rsid w:val="001D5CB3"/>
    <w:rsid w:val="001D76AA"/>
    <w:rsid w:val="00311E12"/>
    <w:rsid w:val="00477F6B"/>
    <w:rsid w:val="00582648"/>
    <w:rsid w:val="006E6425"/>
    <w:rsid w:val="00793F17"/>
    <w:rsid w:val="007E06E1"/>
    <w:rsid w:val="00823301"/>
    <w:rsid w:val="009654F7"/>
    <w:rsid w:val="009F1408"/>
    <w:rsid w:val="00A2355F"/>
    <w:rsid w:val="00A64467"/>
    <w:rsid w:val="00A70320"/>
    <w:rsid w:val="00AE68C3"/>
    <w:rsid w:val="00B67450"/>
    <w:rsid w:val="00BC1DDB"/>
    <w:rsid w:val="00E8792C"/>
    <w:rsid w:val="00F228AC"/>
    <w:rsid w:val="00FB1B7E"/>
    <w:rsid w:val="00FD71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949C01"/>
  <w15:chartTrackingRefBased/>
  <w15:docId w15:val="{02939DE0-3129-4581-B86A-C5D11E03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Text1"/>
    <w:link w:val="Balk1Char"/>
    <w:qFormat/>
    <w:rsid w:val="00FD71B2"/>
    <w:pPr>
      <w:keepNext/>
      <w:numPr>
        <w:numId w:val="1"/>
      </w:numPr>
      <w:spacing w:before="360" w:after="120" w:line="240" w:lineRule="auto"/>
      <w:jc w:val="both"/>
      <w:outlineLvl w:val="0"/>
    </w:pPr>
    <w:rPr>
      <w:rFonts w:ascii="Times New Roman" w:eastAsia="Times New Roman" w:hAnsi="Times New Roman" w:cs="Times New Roman"/>
      <w:b/>
      <w:bCs/>
      <w:smallCaps/>
      <w:noProof/>
      <w:sz w:val="24"/>
      <w:szCs w:val="32"/>
      <w:lang w:val="en-GB" w:eastAsia="de-DE"/>
    </w:rPr>
  </w:style>
  <w:style w:type="paragraph" w:styleId="Balk2">
    <w:name w:val="heading 2"/>
    <w:basedOn w:val="Normal"/>
    <w:next w:val="Text2"/>
    <w:link w:val="Balk2Char"/>
    <w:qFormat/>
    <w:rsid w:val="00FD71B2"/>
    <w:pPr>
      <w:keepNext/>
      <w:numPr>
        <w:ilvl w:val="1"/>
        <w:numId w:val="1"/>
      </w:numPr>
      <w:spacing w:before="120" w:after="120" w:line="240" w:lineRule="auto"/>
      <w:jc w:val="both"/>
      <w:outlineLvl w:val="1"/>
    </w:pPr>
    <w:rPr>
      <w:rFonts w:ascii="Times New Roman" w:eastAsia="Times New Roman" w:hAnsi="Times New Roman" w:cs="Times New Roman"/>
      <w:b/>
      <w:bCs/>
      <w:iCs/>
      <w:noProof/>
      <w:sz w:val="24"/>
      <w:szCs w:val="28"/>
      <w:lang w:val="en-GB" w:eastAsia="de-DE"/>
    </w:rPr>
  </w:style>
  <w:style w:type="paragraph" w:styleId="Balk3">
    <w:name w:val="heading 3"/>
    <w:basedOn w:val="Normal"/>
    <w:next w:val="Normal"/>
    <w:link w:val="Balk3Char"/>
    <w:qFormat/>
    <w:rsid w:val="00FD71B2"/>
    <w:pPr>
      <w:keepNext/>
      <w:numPr>
        <w:ilvl w:val="2"/>
        <w:numId w:val="1"/>
      </w:numPr>
      <w:spacing w:before="120" w:after="120" w:line="240" w:lineRule="auto"/>
      <w:jc w:val="both"/>
      <w:outlineLvl w:val="2"/>
    </w:pPr>
    <w:rPr>
      <w:rFonts w:ascii="Times New Roman" w:eastAsia="Times New Roman" w:hAnsi="Times New Roman" w:cs="Times New Roman"/>
      <w:bCs/>
      <w:i/>
      <w:noProof/>
      <w:sz w:val="24"/>
      <w:szCs w:val="26"/>
      <w:lang w:val="en-GB" w:eastAsia="de-DE"/>
    </w:rPr>
  </w:style>
  <w:style w:type="paragraph" w:styleId="Balk4">
    <w:name w:val="heading 4"/>
    <w:basedOn w:val="Normal"/>
    <w:next w:val="Normal"/>
    <w:link w:val="Balk4Char"/>
    <w:qFormat/>
    <w:rsid w:val="00FD71B2"/>
    <w:pPr>
      <w:keepNext/>
      <w:numPr>
        <w:ilvl w:val="3"/>
        <w:numId w:val="1"/>
      </w:numPr>
      <w:spacing w:before="120" w:after="120" w:line="240" w:lineRule="auto"/>
      <w:jc w:val="both"/>
      <w:outlineLvl w:val="3"/>
    </w:pPr>
    <w:rPr>
      <w:rFonts w:ascii="Times New Roman" w:eastAsia="Times New Roman" w:hAnsi="Times New Roman" w:cs="Times New Roman"/>
      <w:bCs/>
      <w:noProof/>
      <w:sz w:val="24"/>
      <w:szCs w:val="28"/>
      <w:lang w:val="en-GB"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D71B2"/>
    <w:rPr>
      <w:rFonts w:ascii="Times New Roman" w:eastAsia="Times New Roman" w:hAnsi="Times New Roman" w:cs="Times New Roman"/>
      <w:b/>
      <w:bCs/>
      <w:smallCaps/>
      <w:noProof/>
      <w:sz w:val="24"/>
      <w:szCs w:val="32"/>
      <w:lang w:val="en-GB" w:eastAsia="de-DE"/>
    </w:rPr>
  </w:style>
  <w:style w:type="character" w:customStyle="1" w:styleId="Balk2Char">
    <w:name w:val="Başlık 2 Char"/>
    <w:basedOn w:val="VarsaylanParagrafYazTipi"/>
    <w:link w:val="Balk2"/>
    <w:rsid w:val="00FD71B2"/>
    <w:rPr>
      <w:rFonts w:ascii="Times New Roman" w:eastAsia="Times New Roman" w:hAnsi="Times New Roman" w:cs="Times New Roman"/>
      <w:b/>
      <w:bCs/>
      <w:iCs/>
      <w:noProof/>
      <w:sz w:val="24"/>
      <w:szCs w:val="28"/>
      <w:lang w:val="en-GB" w:eastAsia="de-DE"/>
    </w:rPr>
  </w:style>
  <w:style w:type="character" w:customStyle="1" w:styleId="Balk3Char">
    <w:name w:val="Başlık 3 Char"/>
    <w:basedOn w:val="VarsaylanParagrafYazTipi"/>
    <w:link w:val="Balk3"/>
    <w:rsid w:val="00FD71B2"/>
    <w:rPr>
      <w:rFonts w:ascii="Times New Roman" w:eastAsia="Times New Roman" w:hAnsi="Times New Roman" w:cs="Times New Roman"/>
      <w:bCs/>
      <w:i/>
      <w:noProof/>
      <w:sz w:val="24"/>
      <w:szCs w:val="26"/>
      <w:lang w:val="en-GB" w:eastAsia="de-DE"/>
    </w:rPr>
  </w:style>
  <w:style w:type="character" w:customStyle="1" w:styleId="Balk4Char">
    <w:name w:val="Başlık 4 Char"/>
    <w:basedOn w:val="VarsaylanParagrafYazTipi"/>
    <w:link w:val="Balk4"/>
    <w:rsid w:val="00FD71B2"/>
    <w:rPr>
      <w:rFonts w:ascii="Times New Roman" w:eastAsia="Times New Roman" w:hAnsi="Times New Roman" w:cs="Times New Roman"/>
      <w:bCs/>
      <w:noProof/>
      <w:sz w:val="24"/>
      <w:szCs w:val="28"/>
      <w:lang w:val="en-GB" w:eastAsia="de-DE"/>
    </w:rPr>
  </w:style>
  <w:style w:type="paragraph" w:styleId="AltBilgi">
    <w:name w:val="footer"/>
    <w:basedOn w:val="Normal"/>
    <w:link w:val="AltBilgiChar"/>
    <w:rsid w:val="00FD71B2"/>
    <w:pPr>
      <w:tabs>
        <w:tab w:val="center" w:pos="4535"/>
        <w:tab w:val="right" w:pos="9071"/>
        <w:tab w:val="right" w:pos="9921"/>
      </w:tabs>
      <w:spacing w:before="360" w:after="0" w:line="240" w:lineRule="auto"/>
      <w:ind w:left="-850" w:right="-850"/>
    </w:pPr>
    <w:rPr>
      <w:rFonts w:ascii="Times New Roman" w:eastAsia="Times New Roman" w:hAnsi="Times New Roman" w:cs="Times New Roman"/>
      <w:noProof/>
      <w:sz w:val="24"/>
      <w:szCs w:val="24"/>
      <w:lang w:val="en-GB" w:eastAsia="de-DE"/>
    </w:rPr>
  </w:style>
  <w:style w:type="character" w:customStyle="1" w:styleId="AltBilgiChar">
    <w:name w:val="Alt Bilgi Char"/>
    <w:basedOn w:val="VarsaylanParagrafYazTipi"/>
    <w:link w:val="AltBilgi"/>
    <w:rsid w:val="00FD71B2"/>
    <w:rPr>
      <w:rFonts w:ascii="Times New Roman" w:eastAsia="Times New Roman" w:hAnsi="Times New Roman" w:cs="Times New Roman"/>
      <w:noProof/>
      <w:sz w:val="24"/>
      <w:szCs w:val="24"/>
      <w:lang w:val="en-GB" w:eastAsia="de-DE"/>
    </w:rPr>
  </w:style>
  <w:style w:type="paragraph" w:customStyle="1" w:styleId="Text1">
    <w:name w:val="Text 1"/>
    <w:basedOn w:val="Normal"/>
    <w:rsid w:val="00FD71B2"/>
    <w:pPr>
      <w:spacing w:before="120" w:after="120" w:line="240" w:lineRule="auto"/>
      <w:ind w:left="850"/>
      <w:jc w:val="both"/>
    </w:pPr>
    <w:rPr>
      <w:rFonts w:ascii="Times New Roman" w:eastAsia="Times New Roman" w:hAnsi="Times New Roman" w:cs="Times New Roman"/>
      <w:noProof/>
      <w:sz w:val="24"/>
      <w:szCs w:val="24"/>
      <w:lang w:val="en-GB" w:eastAsia="de-DE"/>
    </w:rPr>
  </w:style>
  <w:style w:type="paragraph" w:customStyle="1" w:styleId="Text2">
    <w:name w:val="Text 2"/>
    <w:basedOn w:val="Normal"/>
    <w:rsid w:val="00FD71B2"/>
    <w:pPr>
      <w:spacing w:before="120" w:after="120" w:line="240" w:lineRule="auto"/>
      <w:ind w:left="850"/>
      <w:jc w:val="both"/>
    </w:pPr>
    <w:rPr>
      <w:rFonts w:ascii="Times New Roman" w:eastAsia="Times New Roman" w:hAnsi="Times New Roman" w:cs="Times New Roman"/>
      <w:noProof/>
      <w:sz w:val="24"/>
      <w:szCs w:val="24"/>
      <w:lang w:val="en-GB" w:eastAsia="de-DE"/>
    </w:rPr>
  </w:style>
  <w:style w:type="paragraph" w:customStyle="1" w:styleId="NormalCentered">
    <w:name w:val="Normal Centered"/>
    <w:basedOn w:val="Normal"/>
    <w:rsid w:val="00FD71B2"/>
    <w:pPr>
      <w:spacing w:before="120" w:after="120" w:line="240" w:lineRule="auto"/>
      <w:jc w:val="center"/>
    </w:pPr>
    <w:rPr>
      <w:rFonts w:ascii="Times New Roman" w:eastAsia="Times New Roman" w:hAnsi="Times New Roman" w:cs="Times New Roman"/>
      <w:noProof/>
      <w:sz w:val="24"/>
      <w:szCs w:val="24"/>
      <w:lang w:val="en-GB" w:eastAsia="de-DE"/>
    </w:rPr>
  </w:style>
  <w:style w:type="paragraph" w:customStyle="1" w:styleId="ChapterTitle">
    <w:name w:val="ChapterTitle"/>
    <w:basedOn w:val="Normal"/>
    <w:next w:val="Normal"/>
    <w:rsid w:val="00FD71B2"/>
    <w:pPr>
      <w:keepNext/>
      <w:spacing w:before="120" w:after="360" w:line="240" w:lineRule="auto"/>
      <w:jc w:val="center"/>
    </w:pPr>
    <w:rPr>
      <w:rFonts w:ascii="Times New Roman" w:eastAsia="Times New Roman" w:hAnsi="Times New Roman" w:cs="Times New Roman"/>
      <w:b/>
      <w:noProof/>
      <w:sz w:val="32"/>
      <w:szCs w:val="24"/>
      <w:lang w:val="en-GB" w:eastAsia="de-DE"/>
    </w:rPr>
  </w:style>
  <w:style w:type="paragraph" w:customStyle="1" w:styleId="oj-ti-grseq-1">
    <w:name w:val="oj-ti-grseq-1"/>
    <w:basedOn w:val="Normal"/>
    <w:rsid w:val="00A2355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j-bold">
    <w:name w:val="oj-bold"/>
    <w:basedOn w:val="VarsaylanParagrafYazTipi"/>
    <w:rsid w:val="00A2355F"/>
  </w:style>
  <w:style w:type="paragraph" w:customStyle="1" w:styleId="oj-tbl-txt">
    <w:name w:val="oj-tbl-txt"/>
    <w:basedOn w:val="Normal"/>
    <w:rsid w:val="00A2355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j-italic">
    <w:name w:val="oj-italic"/>
    <w:basedOn w:val="VarsaylanParagrafYazTipi"/>
    <w:rsid w:val="00A2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27639">
      <w:bodyDiv w:val="1"/>
      <w:marLeft w:val="0"/>
      <w:marRight w:val="0"/>
      <w:marTop w:val="0"/>
      <w:marBottom w:val="0"/>
      <w:divBdr>
        <w:top w:val="none" w:sz="0" w:space="0" w:color="auto"/>
        <w:left w:val="none" w:sz="0" w:space="0" w:color="auto"/>
        <w:bottom w:val="none" w:sz="0" w:space="0" w:color="auto"/>
        <w:right w:val="none" w:sz="0" w:space="0" w:color="auto"/>
      </w:divBdr>
    </w:div>
    <w:div w:id="405998359">
      <w:bodyDiv w:val="1"/>
      <w:marLeft w:val="0"/>
      <w:marRight w:val="0"/>
      <w:marTop w:val="0"/>
      <w:marBottom w:val="0"/>
      <w:divBdr>
        <w:top w:val="none" w:sz="0" w:space="0" w:color="auto"/>
        <w:left w:val="none" w:sz="0" w:space="0" w:color="auto"/>
        <w:bottom w:val="none" w:sz="0" w:space="0" w:color="auto"/>
        <w:right w:val="none" w:sz="0" w:space="0" w:color="auto"/>
      </w:divBdr>
    </w:div>
    <w:div w:id="510336765">
      <w:bodyDiv w:val="1"/>
      <w:marLeft w:val="0"/>
      <w:marRight w:val="0"/>
      <w:marTop w:val="0"/>
      <w:marBottom w:val="0"/>
      <w:divBdr>
        <w:top w:val="none" w:sz="0" w:space="0" w:color="auto"/>
        <w:left w:val="none" w:sz="0" w:space="0" w:color="auto"/>
        <w:bottom w:val="none" w:sz="0" w:space="0" w:color="auto"/>
        <w:right w:val="none" w:sz="0" w:space="0" w:color="auto"/>
      </w:divBdr>
    </w:div>
    <w:div w:id="546717747">
      <w:bodyDiv w:val="1"/>
      <w:marLeft w:val="0"/>
      <w:marRight w:val="0"/>
      <w:marTop w:val="0"/>
      <w:marBottom w:val="0"/>
      <w:divBdr>
        <w:top w:val="none" w:sz="0" w:space="0" w:color="auto"/>
        <w:left w:val="none" w:sz="0" w:space="0" w:color="auto"/>
        <w:bottom w:val="none" w:sz="0" w:space="0" w:color="auto"/>
        <w:right w:val="none" w:sz="0" w:space="0" w:color="auto"/>
      </w:divBdr>
    </w:div>
    <w:div w:id="589973553">
      <w:bodyDiv w:val="1"/>
      <w:marLeft w:val="0"/>
      <w:marRight w:val="0"/>
      <w:marTop w:val="0"/>
      <w:marBottom w:val="0"/>
      <w:divBdr>
        <w:top w:val="none" w:sz="0" w:space="0" w:color="auto"/>
        <w:left w:val="none" w:sz="0" w:space="0" w:color="auto"/>
        <w:bottom w:val="none" w:sz="0" w:space="0" w:color="auto"/>
        <w:right w:val="none" w:sz="0" w:space="0" w:color="auto"/>
      </w:divBdr>
    </w:div>
    <w:div w:id="1045525918">
      <w:bodyDiv w:val="1"/>
      <w:marLeft w:val="0"/>
      <w:marRight w:val="0"/>
      <w:marTop w:val="0"/>
      <w:marBottom w:val="0"/>
      <w:divBdr>
        <w:top w:val="none" w:sz="0" w:space="0" w:color="auto"/>
        <w:left w:val="none" w:sz="0" w:space="0" w:color="auto"/>
        <w:bottom w:val="none" w:sz="0" w:space="0" w:color="auto"/>
        <w:right w:val="none" w:sz="0" w:space="0" w:color="auto"/>
      </w:divBdr>
    </w:div>
    <w:div w:id="1354114469">
      <w:bodyDiv w:val="1"/>
      <w:marLeft w:val="0"/>
      <w:marRight w:val="0"/>
      <w:marTop w:val="0"/>
      <w:marBottom w:val="0"/>
      <w:divBdr>
        <w:top w:val="none" w:sz="0" w:space="0" w:color="auto"/>
        <w:left w:val="none" w:sz="0" w:space="0" w:color="auto"/>
        <w:bottom w:val="none" w:sz="0" w:space="0" w:color="auto"/>
        <w:right w:val="none" w:sz="0" w:space="0" w:color="auto"/>
      </w:divBdr>
    </w:div>
    <w:div w:id="135515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712</Words>
  <Characters>4062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KARADURMUŞ</dc:creator>
  <cp:keywords/>
  <dc:description/>
  <cp:lastModifiedBy>Deniz KARADURMUŞ</cp:lastModifiedBy>
  <cp:revision>12</cp:revision>
  <dcterms:created xsi:type="dcterms:W3CDTF">2024-12-27T12:02:00Z</dcterms:created>
  <dcterms:modified xsi:type="dcterms:W3CDTF">2025-12-25T07:55:00Z</dcterms:modified>
</cp:coreProperties>
</file>